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color w:val="0563c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Arial" w:cs="Arial" w:eastAsia="Arial" w:hAnsi="Arial"/>
          <w:b w:val="1"/>
          <w:color w:val="0563c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Arial" w:cs="Arial" w:eastAsia="Arial" w:hAnsi="Arial"/>
          <w:b w:val="1"/>
          <w:color w:val="0563c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563c1"/>
          <w:sz w:val="28"/>
          <w:szCs w:val="28"/>
          <w:u w:val="single"/>
          <w:rtl w:val="0"/>
        </w:rPr>
        <w:t xml:space="preserve">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entry form can be completed by the person/organisation themselves, or they can be nominated.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word count is provided as a guide, not as a strict limit, but please don’t go significantly over.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attach a headshot photo of the nominated individual.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entry deadline is </w:t>
      </w:r>
      <w:r w:rsidDel="00000000" w:rsidR="00000000" w:rsidRPr="00000000">
        <w:rPr>
          <w:rFonts w:ascii="Arial" w:cs="Arial" w:eastAsia="Arial" w:hAnsi="Arial"/>
          <w:b w:val="1"/>
          <w:color w:val="0563c1"/>
          <w:sz w:val="24"/>
          <w:szCs w:val="24"/>
          <w:rtl w:val="0"/>
        </w:rPr>
        <w:t xml:space="preserve">Friday 10th November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email completed entry forms to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563c1"/>
            <w:sz w:val="24"/>
            <w:szCs w:val="24"/>
            <w:u w:val="single"/>
            <w:rtl w:val="0"/>
          </w:rPr>
          <w:t xml:space="preserve">leadership@thebusinessdesk.com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color w:val="0563c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563c1"/>
          <w:sz w:val="28"/>
          <w:szCs w:val="28"/>
          <w:u w:val="single"/>
          <w:rtl w:val="0"/>
        </w:rPr>
        <w:t xml:space="preserve">Entrant Details: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Entrant name: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Organisation: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Job title: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Email:</w:t>
        <w:tab/>
        <w:tab/>
        <w:tab/>
        <w:tab/>
        <w:tab/>
        <w:t xml:space="preserve">Telephone: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Office address: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Person completing the form on their behalf (if applicable):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Organisation: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Email:</w:t>
        <w:tab/>
        <w:tab/>
        <w:tab/>
        <w:tab/>
        <w:tab/>
        <w:t xml:space="preserve">Telephone: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Relationship (e.g. colleague, customer, mentor, marketing/PR):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563c1"/>
          <w:sz w:val="28"/>
          <w:szCs w:val="28"/>
          <w:u w:val="single"/>
          <w:rtl w:val="0"/>
        </w:rPr>
        <w:t xml:space="preserve">Category: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select the award(s) you are entering.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There is a limit of 3 per entrant.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Young Leader (aged 35 and under)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Public and Third Sector Leader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Mentor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Emerging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ntrepreneur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eader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Diversity &amp; Inclusion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Professional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ervices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Transformational Leader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Green Leader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HR Leader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Sales Leader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Marketing Leader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Technology Leader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Finance Leader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Property Leader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Company Leader (up to 100 employees)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Company Leader (100+ employees)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i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The overall leader will be chosen from the award winners.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563c1"/>
          <w:sz w:val="28"/>
          <w:szCs w:val="28"/>
          <w:u w:val="single"/>
          <w:rtl w:val="0"/>
        </w:rPr>
        <w:t xml:space="preserve">Entry: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summarise the organisation and what it does (up to 100 words)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Describe the individual’s role in the organisation (up to 100 words)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Why would this individual be a worthy winner? Please be as specific as possible, providing data where appropriate (please highlight anything that is to be kept confidential), and focusing on how their leadership has had a significant impact and delivered results. Also describe their leadership style and how that has helped them succeed (up to 1,000 words).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provide no more than a 50-word bio on the entrant to be included in the awards brochure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(please use 3rd person perspective).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also attach a headshot of the entrant along with this entry form.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1741650</wp:posOffset>
          </wp:positionH>
          <wp:positionV relativeFrom="paragraph">
            <wp:posOffset>85726</wp:posOffset>
          </wp:positionV>
          <wp:extent cx="2247900" cy="190500"/>
          <wp:effectExtent b="0" l="0" r="0" t="0"/>
          <wp:wrapNone/>
          <wp:docPr id="4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790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1741650</wp:posOffset>
          </wp:positionH>
          <wp:positionV relativeFrom="paragraph">
            <wp:posOffset>57151</wp:posOffset>
          </wp:positionV>
          <wp:extent cx="2248647" cy="190500"/>
          <wp:effectExtent b="0" l="0" r="0" t="0"/>
          <wp:wrapNone/>
          <wp:docPr id="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8647" cy="190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center"/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-20471</wp:posOffset>
          </wp:positionH>
          <wp:positionV relativeFrom="page">
            <wp:posOffset>-9521</wp:posOffset>
          </wp:positionV>
          <wp:extent cx="7596188" cy="1261825"/>
          <wp:effectExtent b="0" l="0" r="0" t="0"/>
          <wp:wrapNone/>
          <wp:docPr id="3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6188" cy="1261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color w:val="000000"/>
      </w:rPr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-4762</wp:posOffset>
          </wp:positionH>
          <wp:positionV relativeFrom="page">
            <wp:posOffset>0</wp:posOffset>
          </wp:positionV>
          <wp:extent cx="7567613" cy="1261269"/>
          <wp:effectExtent b="0" l="0" r="0" t="0"/>
          <wp:wrapNone/>
          <wp:docPr id="4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7613" cy="126126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441542"/>
    <w:pPr>
      <w:spacing w:after="160" w:line="259" w:lineRule="auto"/>
    </w:pPr>
    <w:rPr>
      <w:rFonts w:ascii="Calibri" w:cs="Calibri" w:eastAsia="Calibri" w:hAnsi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441542"/>
    <w:pPr>
      <w:keepNext w:val="1"/>
      <w:keepLines w:val="1"/>
      <w:spacing w:after="0" w:before="240"/>
      <w:outlineLvl w:val="0"/>
    </w:pPr>
    <w:rPr>
      <w:color w:val="2f5496"/>
      <w:sz w:val="32"/>
      <w:szCs w:val="32"/>
    </w:rPr>
  </w:style>
  <w:style w:type="paragraph" w:styleId="Heading4">
    <w:name w:val="heading 4"/>
    <w:basedOn w:val="Normal"/>
    <w:next w:val="Normal"/>
    <w:link w:val="Heading4Char"/>
    <w:rsid w:val="00441542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441542"/>
    <w:rPr>
      <w:rFonts w:ascii="Calibri" w:cs="Calibri" w:eastAsia="Calibri" w:hAnsi="Calibri"/>
      <w:color w:val="2f5496"/>
      <w:sz w:val="32"/>
      <w:szCs w:val="32"/>
      <w:lang w:val="en-GB"/>
    </w:rPr>
  </w:style>
  <w:style w:type="character" w:styleId="Heading4Char" w:customStyle="1">
    <w:name w:val="Heading 4 Char"/>
    <w:basedOn w:val="DefaultParagraphFont"/>
    <w:link w:val="Heading4"/>
    <w:rsid w:val="00441542"/>
    <w:rPr>
      <w:rFonts w:ascii="Calibri" w:cs="Calibri" w:eastAsia="Calibri" w:hAnsi="Calibri"/>
      <w:b w:val="1"/>
      <w:lang w:val="en-GB"/>
    </w:rPr>
  </w:style>
  <w:style w:type="paragraph" w:styleId="Header">
    <w:name w:val="header"/>
    <w:basedOn w:val="Normal"/>
    <w:link w:val="HeaderChar"/>
    <w:uiPriority w:val="99"/>
    <w:unhideWhenUsed w:val="1"/>
    <w:rsid w:val="004415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1542"/>
    <w:rPr>
      <w:rFonts w:ascii="Calibri" w:cs="Calibri" w:eastAsia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 w:val="1"/>
    <w:rsid w:val="004415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1542"/>
    <w:rPr>
      <w:rFonts w:ascii="Calibri" w:cs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 w:val="1"/>
    <w:rsid w:val="00EC142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eadership@thebusinessdesk.com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8mAZJq+kQV+uR8k0PclWTXrj9Q==">CgMxLjA4AHIhMVZSUG9IY25FcnJ2M24zVjZHUnRDM3BaWXp1U0ZvZmJh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2020-07-03T09:00:00Z</dcterms:created>
  <dc:creator>Jaina Tailor</dc:creator>
</cp:coreProperties>
</file>